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C9" w:rsidRPr="00C5321E" w:rsidRDefault="00345DEC" w:rsidP="00345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92B2C"/>
          <w:sz w:val="32"/>
          <w:szCs w:val="32"/>
          <w:lang w:eastAsia="uk-UA"/>
        </w:rPr>
      </w:pPr>
      <w:r>
        <w:rPr>
          <w:rFonts w:ascii="Times New Roman" w:eastAsia="Times New Roman" w:hAnsi="Times New Roman" w:cs="Times New Roman"/>
          <w:color w:val="292B2C"/>
          <w:sz w:val="32"/>
          <w:szCs w:val="32"/>
          <w:lang w:eastAsia="uk-UA"/>
        </w:rPr>
        <w:tab/>
      </w:r>
      <w:r w:rsidR="009E59C9" w:rsidRPr="00C5321E">
        <w:rPr>
          <w:rFonts w:ascii="Times New Roman" w:eastAsia="Times New Roman" w:hAnsi="Times New Roman" w:cs="Times New Roman"/>
          <w:b/>
          <w:color w:val="292B2C"/>
          <w:sz w:val="32"/>
          <w:szCs w:val="32"/>
          <w:lang w:eastAsia="uk-UA"/>
        </w:rPr>
        <w:t xml:space="preserve">           Надання соціальних послуг особам, </w:t>
      </w:r>
    </w:p>
    <w:p w:rsidR="009E59C9" w:rsidRPr="00C5321E" w:rsidRDefault="009E59C9" w:rsidP="00345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92B2C"/>
          <w:sz w:val="32"/>
          <w:szCs w:val="32"/>
          <w:lang w:eastAsia="uk-UA"/>
        </w:rPr>
      </w:pPr>
      <w:r w:rsidRPr="00C5321E">
        <w:rPr>
          <w:rFonts w:ascii="Times New Roman" w:eastAsia="Times New Roman" w:hAnsi="Times New Roman" w:cs="Times New Roman"/>
          <w:b/>
          <w:color w:val="292B2C"/>
          <w:sz w:val="32"/>
          <w:szCs w:val="32"/>
          <w:lang w:eastAsia="uk-UA"/>
        </w:rPr>
        <w:t xml:space="preserve">                     які не здатні до самообслуговування</w:t>
      </w:r>
    </w:p>
    <w:p w:rsidR="00F97272" w:rsidRPr="00AC4CC9" w:rsidRDefault="009E59C9" w:rsidP="00F97272">
      <w:pPr>
        <w:pStyle w:val="a3"/>
        <w:shd w:val="clear" w:color="auto" w:fill="FFFFFF"/>
        <w:spacing w:before="240" w:beforeAutospacing="0" w:after="0" w:afterAutospacing="0"/>
        <w:jc w:val="both"/>
        <w:rPr>
          <w:color w:val="303030"/>
          <w:sz w:val="28"/>
          <w:szCs w:val="28"/>
        </w:rPr>
      </w:pPr>
      <w:r>
        <w:rPr>
          <w:color w:val="292B2C"/>
          <w:sz w:val="32"/>
          <w:szCs w:val="32"/>
        </w:rPr>
        <w:tab/>
      </w:r>
      <w:r w:rsidR="00AC4CC9">
        <w:rPr>
          <w:color w:val="303030"/>
          <w:sz w:val="28"/>
          <w:szCs w:val="28"/>
        </w:rPr>
        <w:t>Постановою</w:t>
      </w:r>
      <w:r w:rsidR="00F97272" w:rsidRPr="00AC4CC9">
        <w:rPr>
          <w:color w:val="303030"/>
          <w:sz w:val="28"/>
          <w:szCs w:val="28"/>
        </w:rPr>
        <w:t xml:space="preserve"> Кабінету Міністрів України від 29.04.2004 №558 затверджено Порядок призначення і виплати компенсації фізичним особам, які надають соціальні послуги, зміни до якого були внесені постановою Кабінету Міністрів України від 10.09.2014 № 428.</w:t>
      </w:r>
    </w:p>
    <w:p w:rsidR="00F97272" w:rsidRPr="00AC4CC9" w:rsidRDefault="00F97272" w:rsidP="00C5321E">
      <w:pPr>
        <w:pStyle w:val="a3"/>
        <w:shd w:val="clear" w:color="auto" w:fill="FFFFFF"/>
        <w:spacing w:before="240" w:beforeAutospacing="0" w:after="0" w:afterAutospacing="0"/>
        <w:ind w:firstLine="708"/>
        <w:jc w:val="both"/>
        <w:rPr>
          <w:color w:val="303030"/>
          <w:sz w:val="28"/>
          <w:szCs w:val="28"/>
        </w:rPr>
      </w:pPr>
      <w:r w:rsidRPr="00AC4CC9">
        <w:rPr>
          <w:color w:val="303030"/>
          <w:sz w:val="28"/>
          <w:szCs w:val="28"/>
        </w:rPr>
        <w:t>Компенсація призначається і виплачується органом праці та соціального захисту населення за місцем проживання особи, якій надаються соціальні послуги, з дня подання фізичною особою, яка надає соціальні послуги, та особою, яка їх потребує, заяв разом з документами.</w:t>
      </w:r>
    </w:p>
    <w:p w:rsidR="00F97272" w:rsidRPr="00AC4CC9" w:rsidRDefault="00F97272" w:rsidP="00C5321E">
      <w:pPr>
        <w:pStyle w:val="a3"/>
        <w:shd w:val="clear" w:color="auto" w:fill="FFFFFF"/>
        <w:spacing w:before="240" w:beforeAutospacing="0" w:after="0" w:afterAutospacing="0"/>
        <w:ind w:firstLine="708"/>
        <w:jc w:val="both"/>
        <w:rPr>
          <w:color w:val="303030"/>
          <w:sz w:val="28"/>
          <w:szCs w:val="28"/>
        </w:rPr>
      </w:pPr>
      <w:r w:rsidRPr="00AC4CC9">
        <w:rPr>
          <w:color w:val="303030"/>
          <w:sz w:val="28"/>
          <w:szCs w:val="28"/>
        </w:rPr>
        <w:t>Порядком визначено, що непрацюючим фізичним особам, які постійно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 призначається щомісячна компенсаційна виплата, розмір якої становить (виходячи з прожиткового мінімуму для працездатних осіб).</w:t>
      </w:r>
    </w:p>
    <w:p w:rsidR="00F97272" w:rsidRPr="00AC4CC9" w:rsidRDefault="00F97272" w:rsidP="00C5321E">
      <w:pPr>
        <w:pStyle w:val="a3"/>
        <w:shd w:val="clear" w:color="auto" w:fill="FFFFFF"/>
        <w:spacing w:before="240" w:beforeAutospacing="0" w:after="0" w:afterAutospacing="0"/>
        <w:ind w:firstLine="708"/>
        <w:jc w:val="both"/>
        <w:rPr>
          <w:color w:val="303030"/>
          <w:sz w:val="28"/>
          <w:szCs w:val="28"/>
        </w:rPr>
      </w:pPr>
      <w:r w:rsidRPr="00AC4CC9">
        <w:rPr>
          <w:color w:val="303030"/>
          <w:sz w:val="28"/>
          <w:szCs w:val="28"/>
        </w:rPr>
        <w:t>Компенсація призначається виходячи з прожиткового мінімуму для працездатних осіб у таких розмірах:</w:t>
      </w:r>
    </w:p>
    <w:p w:rsidR="00F97272" w:rsidRPr="00AC4CC9" w:rsidRDefault="00F97272" w:rsidP="00F97272">
      <w:pPr>
        <w:pStyle w:val="a3"/>
        <w:shd w:val="clear" w:color="auto" w:fill="FFFFFF"/>
        <w:spacing w:before="240" w:beforeAutospacing="0" w:after="0" w:afterAutospacing="0"/>
        <w:jc w:val="both"/>
        <w:rPr>
          <w:color w:val="303030"/>
          <w:sz w:val="28"/>
          <w:szCs w:val="28"/>
        </w:rPr>
      </w:pPr>
      <w:r w:rsidRPr="00AC4CC9">
        <w:rPr>
          <w:color w:val="303030"/>
          <w:sz w:val="28"/>
          <w:szCs w:val="28"/>
        </w:rPr>
        <w:t>15 відсотків – фізичним особам, які надають соціальні послуги інвалідам І групи;</w:t>
      </w:r>
    </w:p>
    <w:p w:rsidR="00F97272" w:rsidRPr="00AC4CC9" w:rsidRDefault="00F97272" w:rsidP="00F97272">
      <w:pPr>
        <w:pStyle w:val="a3"/>
        <w:shd w:val="clear" w:color="auto" w:fill="FFFFFF"/>
        <w:spacing w:before="240" w:beforeAutospacing="0" w:after="0" w:afterAutospacing="0"/>
        <w:jc w:val="both"/>
        <w:rPr>
          <w:color w:val="303030"/>
          <w:sz w:val="28"/>
          <w:szCs w:val="28"/>
        </w:rPr>
      </w:pPr>
      <w:r w:rsidRPr="00AC4CC9">
        <w:rPr>
          <w:color w:val="303030"/>
          <w:sz w:val="28"/>
          <w:szCs w:val="28"/>
        </w:rPr>
        <w:t>10 відсотків – фізичним особам, які надають соціальні послуги громадянам похилого віку, інвалідам ІІ групи та дітям-інвалідам;</w:t>
      </w:r>
    </w:p>
    <w:p w:rsidR="00F97272" w:rsidRPr="00AC4CC9" w:rsidRDefault="00F97272" w:rsidP="00F97272">
      <w:pPr>
        <w:pStyle w:val="a3"/>
        <w:shd w:val="clear" w:color="auto" w:fill="FFFFFF"/>
        <w:spacing w:before="240" w:beforeAutospacing="0" w:after="0" w:afterAutospacing="0"/>
        <w:jc w:val="both"/>
        <w:rPr>
          <w:color w:val="303030"/>
          <w:sz w:val="28"/>
          <w:szCs w:val="28"/>
        </w:rPr>
      </w:pPr>
      <w:r w:rsidRPr="00AC4CC9">
        <w:rPr>
          <w:color w:val="303030"/>
          <w:sz w:val="28"/>
          <w:szCs w:val="28"/>
        </w:rPr>
        <w:t>7 відсотків – фізичним особам, які надають соціальні послуги інвалідам ІІІ групи та хворим, які не здатні до самообслуговування і потребують постійної сторонньої допомоги, визнаними такими в порядку, затвердженому МОЗ.</w:t>
      </w:r>
    </w:p>
    <w:p w:rsidR="009E59C9" w:rsidRDefault="009E59C9" w:rsidP="00345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32"/>
          <w:szCs w:val="32"/>
          <w:lang w:eastAsia="uk-UA"/>
        </w:rPr>
      </w:pPr>
    </w:p>
    <w:p w:rsidR="009E59C9" w:rsidRPr="00AC4CC9" w:rsidRDefault="00C5321E"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ab/>
      </w:r>
      <w:r w:rsidR="009E59C9" w:rsidRPr="00AC4CC9">
        <w:rPr>
          <w:rFonts w:ascii="Times New Roman" w:eastAsia="Times New Roman" w:hAnsi="Times New Roman" w:cs="Times New Roman"/>
          <w:color w:val="292B2C"/>
          <w:sz w:val="28"/>
          <w:szCs w:val="28"/>
          <w:lang w:eastAsia="uk-UA"/>
        </w:rPr>
        <w:t xml:space="preserve">Фізична особа,  яка надає  соціальні  послуги,  має  право </w:t>
      </w:r>
      <w:r w:rsidR="009E59C9" w:rsidRPr="00AC4CC9">
        <w:rPr>
          <w:rFonts w:ascii="Times New Roman" w:eastAsia="Times New Roman" w:hAnsi="Times New Roman" w:cs="Times New Roman"/>
          <w:color w:val="292B2C"/>
          <w:sz w:val="28"/>
          <w:szCs w:val="28"/>
          <w:lang w:eastAsia="uk-UA"/>
        </w:rPr>
        <w:br/>
        <w:t xml:space="preserve">одержувати   тільки   одну  компенсацію  незалежно  від  кількості </w:t>
      </w:r>
      <w:r w:rsidR="009E59C9" w:rsidRPr="00AC4CC9">
        <w:rPr>
          <w:rFonts w:ascii="Times New Roman" w:eastAsia="Times New Roman" w:hAnsi="Times New Roman" w:cs="Times New Roman"/>
          <w:color w:val="292B2C"/>
          <w:sz w:val="28"/>
          <w:szCs w:val="28"/>
          <w:lang w:eastAsia="uk-UA"/>
        </w:rPr>
        <w:br/>
        <w:t xml:space="preserve">обслуговуваних осіб, видів та обсягу послуг. </w:t>
      </w:r>
    </w:p>
    <w:p w:rsidR="00AC4CC9" w:rsidRDefault="00C5321E" w:rsidP="00AC4CC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424"/>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ab/>
      </w:r>
      <w:r w:rsidR="00F727AF" w:rsidRPr="00AC4CC9">
        <w:rPr>
          <w:rFonts w:ascii="Times New Roman" w:eastAsia="Times New Roman" w:hAnsi="Times New Roman" w:cs="Times New Roman"/>
          <w:color w:val="292B2C"/>
          <w:sz w:val="28"/>
          <w:szCs w:val="28"/>
          <w:lang w:eastAsia="uk-UA"/>
        </w:rPr>
        <w:t xml:space="preserve">Компенсація не призначається: </w:t>
      </w:r>
      <w:bookmarkStart w:id="0" w:name="o21"/>
      <w:bookmarkEnd w:id="0"/>
    </w:p>
    <w:p w:rsidR="00C5321E" w:rsidRDefault="00F727AF" w:rsidP="00C5321E">
      <w:pPr>
        <w:pStyle w:val="a4"/>
        <w:numPr>
          <w:ilvl w:val="0"/>
          <w:numId w:val="1"/>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8"/>
          <w:szCs w:val="28"/>
          <w:lang w:eastAsia="uk-UA"/>
        </w:rPr>
      </w:pPr>
      <w:r w:rsidRPr="00C5321E">
        <w:rPr>
          <w:rFonts w:ascii="Times New Roman" w:eastAsia="Times New Roman" w:hAnsi="Times New Roman" w:cs="Times New Roman"/>
          <w:color w:val="292B2C"/>
          <w:sz w:val="28"/>
          <w:szCs w:val="28"/>
          <w:lang w:eastAsia="uk-UA"/>
        </w:rPr>
        <w:t>фізичним особам, які надають</w:t>
      </w:r>
      <w:r w:rsidR="00AC4CC9" w:rsidRPr="00C5321E">
        <w:rPr>
          <w:rFonts w:ascii="Times New Roman" w:eastAsia="Times New Roman" w:hAnsi="Times New Roman" w:cs="Times New Roman"/>
          <w:color w:val="292B2C"/>
          <w:sz w:val="28"/>
          <w:szCs w:val="28"/>
          <w:lang w:eastAsia="uk-UA"/>
        </w:rPr>
        <w:t xml:space="preserve"> соціальні послуги громадянам, </w:t>
      </w:r>
      <w:r w:rsidRPr="00C5321E">
        <w:rPr>
          <w:rFonts w:ascii="Times New Roman" w:eastAsia="Times New Roman" w:hAnsi="Times New Roman" w:cs="Times New Roman"/>
          <w:color w:val="292B2C"/>
          <w:sz w:val="28"/>
          <w:szCs w:val="28"/>
          <w:lang w:eastAsia="uk-UA"/>
        </w:rPr>
        <w:t xml:space="preserve">яким призначено: </w:t>
      </w:r>
      <w:r w:rsidRPr="00C5321E">
        <w:rPr>
          <w:rFonts w:ascii="Times New Roman" w:eastAsia="Times New Roman" w:hAnsi="Times New Roman" w:cs="Times New Roman"/>
          <w:color w:val="292B2C"/>
          <w:sz w:val="28"/>
          <w:szCs w:val="28"/>
          <w:lang w:eastAsia="uk-UA"/>
        </w:rPr>
        <w:br/>
      </w:r>
      <w:bookmarkStart w:id="1" w:name="o22"/>
      <w:bookmarkEnd w:id="1"/>
      <w:r w:rsidRPr="00C5321E">
        <w:rPr>
          <w:rFonts w:ascii="Times New Roman" w:eastAsia="Times New Roman" w:hAnsi="Times New Roman" w:cs="Times New Roman"/>
          <w:color w:val="292B2C"/>
          <w:sz w:val="28"/>
          <w:szCs w:val="28"/>
          <w:lang w:eastAsia="uk-UA"/>
        </w:rPr>
        <w:t xml:space="preserve">        - державну  соціальну  допомогу  на догляд відповідно до Закону України  "Про  державну  соціальну  допомогу  особам, які не мають права  на пенсію, та інвалідам" або надбавку на догляд до  державної  соціальної  допомоги згідно із Законом України "Про державну    соціальн</w:t>
      </w:r>
      <w:r w:rsidR="00C5321E" w:rsidRPr="00C5321E">
        <w:rPr>
          <w:rFonts w:ascii="Times New Roman" w:eastAsia="Times New Roman" w:hAnsi="Times New Roman" w:cs="Times New Roman"/>
          <w:color w:val="292B2C"/>
          <w:sz w:val="28"/>
          <w:szCs w:val="28"/>
          <w:lang w:eastAsia="uk-UA"/>
        </w:rPr>
        <w:t xml:space="preserve">у    допомогу   інвалідам   з </w:t>
      </w:r>
      <w:r w:rsidRPr="00C5321E">
        <w:rPr>
          <w:rFonts w:ascii="Times New Roman" w:eastAsia="Times New Roman" w:hAnsi="Times New Roman" w:cs="Times New Roman"/>
          <w:color w:val="292B2C"/>
          <w:sz w:val="28"/>
          <w:szCs w:val="28"/>
          <w:lang w:eastAsia="uk-UA"/>
        </w:rPr>
        <w:t xml:space="preserve">дитинства   та дітям-інвалідам".; </w:t>
      </w:r>
      <w:bookmarkStart w:id="2" w:name="o23"/>
      <w:bookmarkEnd w:id="2"/>
      <w:r w:rsidR="00105742" w:rsidRPr="00C5321E">
        <w:rPr>
          <w:rFonts w:ascii="Times New Roman" w:eastAsia="Times New Roman" w:hAnsi="Times New Roman" w:cs="Times New Roman"/>
          <w:color w:val="292B2C"/>
          <w:sz w:val="28"/>
          <w:szCs w:val="28"/>
          <w:lang w:eastAsia="uk-UA"/>
        </w:rPr>
        <w:t xml:space="preserve">     </w:t>
      </w:r>
    </w:p>
    <w:p w:rsidR="00AC4CC9" w:rsidRPr="00C5321E" w:rsidRDefault="00105742" w:rsidP="00C5321E">
      <w:pPr>
        <w:pStyle w:val="a4"/>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8"/>
        <w:jc w:val="both"/>
        <w:rPr>
          <w:rFonts w:ascii="Times New Roman" w:eastAsia="Times New Roman" w:hAnsi="Times New Roman" w:cs="Times New Roman"/>
          <w:color w:val="292B2C"/>
          <w:sz w:val="28"/>
          <w:szCs w:val="28"/>
          <w:lang w:eastAsia="uk-UA"/>
        </w:rPr>
      </w:pPr>
      <w:r w:rsidRPr="00C5321E">
        <w:rPr>
          <w:rFonts w:ascii="Times New Roman" w:eastAsia="Times New Roman" w:hAnsi="Times New Roman" w:cs="Times New Roman"/>
          <w:color w:val="292B2C"/>
          <w:sz w:val="28"/>
          <w:szCs w:val="28"/>
          <w:lang w:eastAsia="uk-UA"/>
        </w:rPr>
        <w:t xml:space="preserve"> -</w:t>
      </w:r>
      <w:r w:rsidR="00F727AF" w:rsidRPr="00C5321E">
        <w:rPr>
          <w:rFonts w:ascii="Times New Roman" w:eastAsia="Times New Roman" w:hAnsi="Times New Roman" w:cs="Times New Roman"/>
          <w:color w:val="292B2C"/>
          <w:sz w:val="28"/>
          <w:szCs w:val="28"/>
          <w:lang w:eastAsia="uk-UA"/>
        </w:rPr>
        <w:t xml:space="preserve"> надбавку  на догляд або державну соціальну допомогу на догляд відповідно   до   Законів   України  "Про  пенсійне  забезпечення" і  "Про  пенсійне  за</w:t>
      </w:r>
      <w:r w:rsidRPr="00C5321E">
        <w:rPr>
          <w:rFonts w:ascii="Times New Roman" w:eastAsia="Times New Roman" w:hAnsi="Times New Roman" w:cs="Times New Roman"/>
          <w:color w:val="292B2C"/>
          <w:sz w:val="28"/>
          <w:szCs w:val="28"/>
          <w:lang w:eastAsia="uk-UA"/>
        </w:rPr>
        <w:t xml:space="preserve">безпечення  осіб, звільнених з </w:t>
      </w:r>
      <w:r w:rsidR="00F727AF" w:rsidRPr="00C5321E">
        <w:rPr>
          <w:rFonts w:ascii="Times New Roman" w:eastAsia="Times New Roman" w:hAnsi="Times New Roman" w:cs="Times New Roman"/>
          <w:color w:val="292B2C"/>
          <w:sz w:val="28"/>
          <w:szCs w:val="28"/>
          <w:lang w:eastAsia="uk-UA"/>
        </w:rPr>
        <w:t xml:space="preserve">військової служби, та деяких інших осіб"; </w:t>
      </w:r>
      <w:bookmarkStart w:id="3" w:name="o24"/>
      <w:bookmarkEnd w:id="3"/>
    </w:p>
    <w:p w:rsidR="00AC4CC9" w:rsidRDefault="00105742" w:rsidP="00C5321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AC4CC9">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 xml:space="preserve">відшкодування  витрат на надання послуг по догляду відповідно до  Закону  України  "Про  загальнообов’язкове  державне соціальне страхування  від  </w:t>
      </w:r>
      <w:r w:rsidR="00F727AF" w:rsidRPr="00AC4CC9">
        <w:rPr>
          <w:rFonts w:ascii="Times New Roman" w:eastAsia="Times New Roman" w:hAnsi="Times New Roman" w:cs="Times New Roman"/>
          <w:color w:val="292B2C"/>
          <w:sz w:val="28"/>
          <w:szCs w:val="28"/>
          <w:lang w:eastAsia="uk-UA"/>
        </w:rPr>
        <w:lastRenderedPageBreak/>
        <w:t xml:space="preserve">нещасного випадку на виробництві та професійного захворювання, які спричинили втрату працездатності" ; </w:t>
      </w:r>
      <w:r w:rsidR="00F727AF" w:rsidRPr="00AC4CC9">
        <w:rPr>
          <w:rFonts w:ascii="Times New Roman" w:eastAsia="Times New Roman" w:hAnsi="Times New Roman" w:cs="Times New Roman"/>
          <w:color w:val="292B2C"/>
          <w:sz w:val="28"/>
          <w:szCs w:val="28"/>
          <w:lang w:eastAsia="uk-UA"/>
        </w:rPr>
        <w:br/>
      </w:r>
      <w:bookmarkStart w:id="4" w:name="o25"/>
      <w:bookmarkEnd w:id="4"/>
      <w:r w:rsidR="00AC4CC9">
        <w:rPr>
          <w:rFonts w:ascii="Times New Roman" w:eastAsia="Times New Roman" w:hAnsi="Times New Roman" w:cs="Times New Roman"/>
          <w:color w:val="292B2C"/>
          <w:sz w:val="28"/>
          <w:szCs w:val="28"/>
          <w:lang w:eastAsia="uk-UA"/>
        </w:rPr>
        <w:t xml:space="preserve"> </w:t>
      </w:r>
      <w:r w:rsidR="00C5321E">
        <w:rPr>
          <w:rFonts w:ascii="Times New Roman" w:eastAsia="Times New Roman" w:hAnsi="Times New Roman" w:cs="Times New Roman"/>
          <w:color w:val="292B2C"/>
          <w:sz w:val="28"/>
          <w:szCs w:val="28"/>
          <w:lang w:eastAsia="uk-UA"/>
        </w:rPr>
        <w:t xml:space="preserve"> </w:t>
      </w:r>
      <w:r w:rsidR="00E55D0A" w:rsidRPr="00AC4CC9">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2) фізичним особам, які надають соціальні послуги і отримують допомогу  на догляд відповідно до Закону Украї</w:t>
      </w:r>
      <w:r w:rsidR="00E55D0A" w:rsidRPr="00AC4CC9">
        <w:rPr>
          <w:rFonts w:ascii="Times New Roman" w:eastAsia="Times New Roman" w:hAnsi="Times New Roman" w:cs="Times New Roman"/>
          <w:color w:val="292B2C"/>
          <w:sz w:val="28"/>
          <w:szCs w:val="28"/>
          <w:lang w:eastAsia="uk-UA"/>
        </w:rPr>
        <w:t xml:space="preserve">ни "Про психіатричну </w:t>
      </w:r>
      <w:r w:rsidR="00F727AF" w:rsidRPr="00AC4CC9">
        <w:rPr>
          <w:rFonts w:ascii="Times New Roman" w:eastAsia="Times New Roman" w:hAnsi="Times New Roman" w:cs="Times New Roman"/>
          <w:color w:val="292B2C"/>
          <w:sz w:val="28"/>
          <w:szCs w:val="28"/>
          <w:lang w:eastAsia="uk-UA"/>
        </w:rPr>
        <w:t xml:space="preserve">допомогу"; </w:t>
      </w:r>
      <w:r w:rsidR="00F727AF" w:rsidRPr="00AC4CC9">
        <w:rPr>
          <w:rFonts w:ascii="Times New Roman" w:eastAsia="Times New Roman" w:hAnsi="Times New Roman" w:cs="Times New Roman"/>
          <w:color w:val="292B2C"/>
          <w:sz w:val="28"/>
          <w:szCs w:val="28"/>
          <w:lang w:eastAsia="uk-UA"/>
        </w:rPr>
        <w:br/>
      </w:r>
      <w:bookmarkStart w:id="5" w:name="o26"/>
      <w:bookmarkEnd w:id="5"/>
      <w:r w:rsidR="00AC4CC9">
        <w:rPr>
          <w:rFonts w:ascii="Times New Roman" w:eastAsia="Times New Roman" w:hAnsi="Times New Roman" w:cs="Times New Roman"/>
          <w:color w:val="292B2C"/>
          <w:sz w:val="28"/>
          <w:szCs w:val="28"/>
          <w:lang w:eastAsia="uk-UA"/>
        </w:rPr>
        <w:t xml:space="preserve"> </w:t>
      </w:r>
      <w:r w:rsidR="00F01BF5" w:rsidRPr="00AC4CC9">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 xml:space="preserve">3)  фізичним особам, які надають соціальні послуги на платній основі; </w:t>
      </w:r>
      <w:r w:rsidR="00F727AF" w:rsidRPr="00AC4CC9">
        <w:rPr>
          <w:rFonts w:ascii="Times New Roman" w:eastAsia="Times New Roman" w:hAnsi="Times New Roman" w:cs="Times New Roman"/>
          <w:color w:val="292B2C"/>
          <w:sz w:val="28"/>
          <w:szCs w:val="28"/>
          <w:lang w:eastAsia="uk-UA"/>
        </w:rPr>
        <w:br/>
      </w:r>
      <w:bookmarkStart w:id="6" w:name="o27"/>
      <w:bookmarkEnd w:id="6"/>
      <w:r w:rsidR="00AC4CC9">
        <w:rPr>
          <w:rFonts w:ascii="Times New Roman" w:eastAsia="Times New Roman" w:hAnsi="Times New Roman" w:cs="Times New Roman"/>
          <w:color w:val="292B2C"/>
          <w:sz w:val="28"/>
          <w:szCs w:val="28"/>
          <w:lang w:eastAsia="uk-UA"/>
        </w:rPr>
        <w:t xml:space="preserve"> </w:t>
      </w:r>
      <w:r w:rsidR="00F01BF5" w:rsidRPr="00AC4CC9">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 xml:space="preserve">4) </w:t>
      </w:r>
      <w:r w:rsidR="000F6CB5" w:rsidRPr="00AC4CC9">
        <w:rPr>
          <w:rFonts w:ascii="Times New Roman" w:eastAsia="Times New Roman" w:hAnsi="Times New Roman" w:cs="Times New Roman"/>
          <w:color w:val="292B2C"/>
          <w:sz w:val="28"/>
          <w:szCs w:val="28"/>
          <w:lang w:eastAsia="uk-UA"/>
        </w:rPr>
        <w:t>само зайнятим</w:t>
      </w:r>
      <w:r w:rsidR="00F727AF" w:rsidRPr="00AC4CC9">
        <w:rPr>
          <w:rFonts w:ascii="Times New Roman" w:eastAsia="Times New Roman" w:hAnsi="Times New Roman" w:cs="Times New Roman"/>
          <w:color w:val="292B2C"/>
          <w:sz w:val="28"/>
          <w:szCs w:val="28"/>
          <w:lang w:eastAsia="uk-UA"/>
        </w:rPr>
        <w:t xml:space="preserve"> особам; </w:t>
      </w:r>
      <w:bookmarkStart w:id="7" w:name="o28"/>
      <w:bookmarkEnd w:id="7"/>
    </w:p>
    <w:p w:rsidR="00F01BF5" w:rsidRPr="00AC4CC9" w:rsidRDefault="00C5321E" w:rsidP="00C5321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 xml:space="preserve">5) фізичним особам, які проходять альтернативну (невійськову) службу; </w:t>
      </w:r>
      <w:bookmarkStart w:id="8" w:name="o29"/>
      <w:bookmarkEnd w:id="8"/>
    </w:p>
    <w:p w:rsidR="00A11475" w:rsidRDefault="00C5321E"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 xml:space="preserve">  </w:t>
      </w:r>
      <w:r w:rsidR="00F727AF" w:rsidRPr="00AC4CC9">
        <w:rPr>
          <w:rFonts w:ascii="Times New Roman" w:eastAsia="Times New Roman" w:hAnsi="Times New Roman" w:cs="Times New Roman"/>
          <w:color w:val="292B2C"/>
          <w:sz w:val="28"/>
          <w:szCs w:val="28"/>
          <w:lang w:eastAsia="uk-UA"/>
        </w:rPr>
        <w:t xml:space="preserve"> 6)  фізичним особам, які надають соціальні послуги громадянам похилого    віку,    інвалідам,    хворим,    які   за   висновком лікарсько-консультаційної     комісії     потребують    постійного стороннього   догляду   і   не  здатні  до  самообслуговування  та перебувають   у  трудових  відносинах,  у  тому  числі  на  умовах неповного робочого дня .</w:t>
      </w:r>
    </w:p>
    <w:p w:rsidR="00C5321E" w:rsidRPr="00AC4CC9" w:rsidRDefault="00C5321E"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p>
    <w:p w:rsidR="00A11475" w:rsidRPr="00AC4CC9" w:rsidRDefault="00AC4CC9"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 xml:space="preserve"> </w:t>
      </w:r>
      <w:r w:rsidR="00C5321E">
        <w:rPr>
          <w:rFonts w:ascii="Times New Roman" w:eastAsia="Times New Roman" w:hAnsi="Times New Roman" w:cs="Times New Roman"/>
          <w:color w:val="292B2C"/>
          <w:sz w:val="28"/>
          <w:szCs w:val="28"/>
          <w:lang w:eastAsia="uk-UA"/>
        </w:rPr>
        <w:tab/>
      </w:r>
      <w:r w:rsidR="00A11475" w:rsidRPr="00AC4CC9">
        <w:rPr>
          <w:rFonts w:ascii="Times New Roman" w:eastAsia="Times New Roman" w:hAnsi="Times New Roman" w:cs="Times New Roman"/>
          <w:color w:val="292B2C"/>
          <w:sz w:val="28"/>
          <w:szCs w:val="28"/>
          <w:lang w:eastAsia="uk-UA"/>
        </w:rPr>
        <w:t xml:space="preserve"> Для призначення компенсації подаються такі документи: </w:t>
      </w:r>
      <w:r w:rsidR="00A11475" w:rsidRPr="00AC4CC9">
        <w:rPr>
          <w:rFonts w:ascii="Times New Roman" w:eastAsia="Times New Roman" w:hAnsi="Times New Roman" w:cs="Times New Roman"/>
          <w:color w:val="292B2C"/>
          <w:sz w:val="28"/>
          <w:szCs w:val="28"/>
          <w:lang w:eastAsia="uk-UA"/>
        </w:rPr>
        <w:br/>
      </w:r>
      <w:bookmarkStart w:id="9" w:name="o37"/>
      <w:bookmarkEnd w:id="9"/>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1)  фізичною  особою,  яка  надаватиме  соціальні послуги: </w:t>
      </w:r>
    </w:p>
    <w:p w:rsidR="00A11475" w:rsidRPr="00AC4CC9" w:rsidRDefault="00AC4CC9"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bookmarkStart w:id="10" w:name="o38"/>
      <w:bookmarkEnd w:id="10"/>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-заява про згоду надавати соціальні послуги; </w:t>
      </w:r>
      <w:r w:rsidR="00A11475" w:rsidRPr="00AC4CC9">
        <w:rPr>
          <w:rFonts w:ascii="Times New Roman" w:eastAsia="Times New Roman" w:hAnsi="Times New Roman" w:cs="Times New Roman"/>
          <w:color w:val="292B2C"/>
          <w:sz w:val="28"/>
          <w:szCs w:val="28"/>
          <w:lang w:eastAsia="uk-UA"/>
        </w:rPr>
        <w:br/>
      </w:r>
      <w:bookmarkStart w:id="11" w:name="o39"/>
      <w:bookmarkEnd w:id="11"/>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-паспорт або інший документ, що посвідчує особу; </w:t>
      </w:r>
      <w:r w:rsidR="00A11475" w:rsidRPr="00AC4CC9">
        <w:rPr>
          <w:rFonts w:ascii="Times New Roman" w:eastAsia="Times New Roman" w:hAnsi="Times New Roman" w:cs="Times New Roman"/>
          <w:color w:val="292B2C"/>
          <w:sz w:val="28"/>
          <w:szCs w:val="28"/>
          <w:lang w:eastAsia="uk-UA"/>
        </w:rPr>
        <w:br/>
      </w:r>
      <w:bookmarkStart w:id="12" w:name="o40"/>
      <w:bookmarkEnd w:id="12"/>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-висновок лікарсько-консультаційної комісії про те, що стан її здоров'я дозволяє постійно надавати соціальні послуги; </w:t>
      </w:r>
      <w:r w:rsidR="00A11475" w:rsidRPr="00AC4CC9">
        <w:rPr>
          <w:rFonts w:ascii="Times New Roman" w:eastAsia="Times New Roman" w:hAnsi="Times New Roman" w:cs="Times New Roman"/>
          <w:color w:val="292B2C"/>
          <w:sz w:val="28"/>
          <w:szCs w:val="28"/>
          <w:lang w:eastAsia="uk-UA"/>
        </w:rPr>
        <w:br/>
      </w:r>
      <w:bookmarkStart w:id="13" w:name="o41"/>
      <w:bookmarkEnd w:id="13"/>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-копія трудової книжки, а у разі відсутності трудової книжки - письмове   повідомлення   особи   із  зазначенням  інформації  про відсутність  трудової  книжки  та  про  останнє  місце  роботи  чи отримання  доходів;</w:t>
      </w:r>
      <w:bookmarkStart w:id="14" w:name="o42"/>
      <w:bookmarkEnd w:id="14"/>
    </w:p>
    <w:p w:rsidR="00A11475" w:rsidRPr="00AC4CC9" w:rsidRDefault="00AC4CC9"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-заява  про  надання  згоди  на проведення перевірки даних про доходи   особи   з  використанням  відомостей  Державного  реєстру фізичних  осіб  -  платників  податків (з урахуванням вимог Закону України "Про захист персональних даних") </w:t>
      </w:r>
    </w:p>
    <w:p w:rsidR="00A11475" w:rsidRPr="00AC4CC9" w:rsidRDefault="00A11475"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bookmarkStart w:id="15" w:name="o43"/>
      <w:bookmarkEnd w:id="15"/>
      <w:r w:rsidRPr="00AC4CC9">
        <w:rPr>
          <w:rFonts w:ascii="Times New Roman" w:eastAsia="Times New Roman" w:hAnsi="Times New Roman" w:cs="Times New Roman"/>
          <w:color w:val="292B2C"/>
          <w:sz w:val="28"/>
          <w:szCs w:val="28"/>
          <w:lang w:eastAsia="uk-UA"/>
        </w:rPr>
        <w:t xml:space="preserve">  2)  особою,  яка потребує надання соціальних  послуг,  або  її законним представником (у разі визнання цієї особи недієздатною): </w:t>
      </w:r>
      <w:r w:rsidRPr="00AC4CC9">
        <w:rPr>
          <w:rFonts w:ascii="Times New Roman" w:eastAsia="Times New Roman" w:hAnsi="Times New Roman" w:cs="Times New Roman"/>
          <w:color w:val="292B2C"/>
          <w:sz w:val="28"/>
          <w:szCs w:val="28"/>
          <w:lang w:eastAsia="uk-UA"/>
        </w:rPr>
        <w:br/>
      </w:r>
      <w:bookmarkStart w:id="16" w:name="o44"/>
      <w:bookmarkEnd w:id="16"/>
      <w:r w:rsidR="00AC4CC9">
        <w:rPr>
          <w:rFonts w:ascii="Times New Roman" w:eastAsia="Times New Roman" w:hAnsi="Times New Roman" w:cs="Times New Roman"/>
          <w:color w:val="292B2C"/>
          <w:sz w:val="28"/>
          <w:szCs w:val="28"/>
          <w:lang w:eastAsia="uk-UA"/>
        </w:rPr>
        <w:t xml:space="preserve">  </w:t>
      </w:r>
      <w:r w:rsidRPr="00AC4CC9">
        <w:rPr>
          <w:rFonts w:ascii="Times New Roman" w:eastAsia="Times New Roman" w:hAnsi="Times New Roman" w:cs="Times New Roman"/>
          <w:color w:val="292B2C"/>
          <w:sz w:val="28"/>
          <w:szCs w:val="28"/>
          <w:lang w:eastAsia="uk-UA"/>
        </w:rPr>
        <w:t xml:space="preserve"> - заява про необхідність надання соціальних послуг; </w:t>
      </w:r>
      <w:r w:rsidRPr="00AC4CC9">
        <w:rPr>
          <w:rFonts w:ascii="Times New Roman" w:eastAsia="Times New Roman" w:hAnsi="Times New Roman" w:cs="Times New Roman"/>
          <w:color w:val="292B2C"/>
          <w:sz w:val="28"/>
          <w:szCs w:val="28"/>
          <w:lang w:eastAsia="uk-UA"/>
        </w:rPr>
        <w:br/>
      </w:r>
      <w:bookmarkStart w:id="17" w:name="o45"/>
      <w:bookmarkEnd w:id="17"/>
      <w:r w:rsidR="00AC4CC9">
        <w:rPr>
          <w:rFonts w:ascii="Times New Roman" w:eastAsia="Times New Roman" w:hAnsi="Times New Roman" w:cs="Times New Roman"/>
          <w:color w:val="292B2C"/>
          <w:sz w:val="28"/>
          <w:szCs w:val="28"/>
          <w:lang w:eastAsia="uk-UA"/>
        </w:rPr>
        <w:t xml:space="preserve">  </w:t>
      </w:r>
      <w:r w:rsidRPr="00AC4CC9">
        <w:rPr>
          <w:rFonts w:ascii="Times New Roman" w:eastAsia="Times New Roman" w:hAnsi="Times New Roman" w:cs="Times New Roman"/>
          <w:color w:val="292B2C"/>
          <w:sz w:val="28"/>
          <w:szCs w:val="28"/>
          <w:lang w:eastAsia="uk-UA"/>
        </w:rPr>
        <w:t xml:space="preserve"> - паспорт або інший документ, що посвідчує особу; </w:t>
      </w:r>
      <w:r w:rsidRPr="00AC4CC9">
        <w:rPr>
          <w:rFonts w:ascii="Times New Roman" w:eastAsia="Times New Roman" w:hAnsi="Times New Roman" w:cs="Times New Roman"/>
          <w:color w:val="292B2C"/>
          <w:sz w:val="28"/>
          <w:szCs w:val="28"/>
          <w:lang w:eastAsia="uk-UA"/>
        </w:rPr>
        <w:br/>
      </w:r>
      <w:bookmarkStart w:id="18" w:name="o46"/>
      <w:bookmarkEnd w:id="18"/>
      <w:r w:rsidR="00AC4CC9">
        <w:rPr>
          <w:rFonts w:ascii="Times New Roman" w:eastAsia="Times New Roman" w:hAnsi="Times New Roman" w:cs="Times New Roman"/>
          <w:color w:val="292B2C"/>
          <w:sz w:val="28"/>
          <w:szCs w:val="28"/>
          <w:lang w:eastAsia="uk-UA"/>
        </w:rPr>
        <w:t xml:space="preserve">  </w:t>
      </w:r>
      <w:r w:rsidRPr="00AC4CC9">
        <w:rPr>
          <w:rFonts w:ascii="Times New Roman" w:eastAsia="Times New Roman" w:hAnsi="Times New Roman" w:cs="Times New Roman"/>
          <w:color w:val="292B2C"/>
          <w:sz w:val="28"/>
          <w:szCs w:val="28"/>
          <w:lang w:eastAsia="uk-UA"/>
        </w:rPr>
        <w:t xml:space="preserve"> - </w:t>
      </w:r>
      <w:r w:rsidR="00F97272" w:rsidRPr="00AC4CC9">
        <w:rPr>
          <w:rFonts w:ascii="Times New Roman" w:eastAsia="Times New Roman" w:hAnsi="Times New Roman" w:cs="Times New Roman"/>
          <w:color w:val="292B2C"/>
          <w:sz w:val="28"/>
          <w:szCs w:val="28"/>
          <w:lang w:eastAsia="uk-UA"/>
        </w:rPr>
        <w:t>копія  довідки  до  акту</w:t>
      </w:r>
      <w:r w:rsidRPr="00AC4CC9">
        <w:rPr>
          <w:rFonts w:ascii="Times New Roman" w:eastAsia="Times New Roman" w:hAnsi="Times New Roman" w:cs="Times New Roman"/>
          <w:color w:val="292B2C"/>
          <w:sz w:val="28"/>
          <w:szCs w:val="28"/>
          <w:lang w:eastAsia="uk-UA"/>
        </w:rPr>
        <w:t xml:space="preserve">  огляду медико-соціальною експертною комісією  (форма  N  157-1/о, затверджена наказом МОЗ від 30 липня 2012  р. N 577) </w:t>
      </w:r>
    </w:p>
    <w:p w:rsidR="00AC4CC9" w:rsidRDefault="00AC4CC9"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bookmarkStart w:id="19" w:name="o47"/>
      <w:bookmarkEnd w:id="19"/>
      <w:r>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 - висновок  лікарсько-консультаційної  комісії про необхідність постійного   стороннього   догляду   та   нездатність   особи   до самообслуговування  (за  винятком  інвалідів I групи, інвалідність яких  встановлена  безстроково  та </w:t>
      </w:r>
      <w:r w:rsidR="00F97272" w:rsidRPr="00AC4CC9">
        <w:rPr>
          <w:rFonts w:ascii="Times New Roman" w:eastAsia="Times New Roman" w:hAnsi="Times New Roman" w:cs="Times New Roman"/>
          <w:color w:val="292B2C"/>
          <w:sz w:val="28"/>
          <w:szCs w:val="28"/>
          <w:lang w:eastAsia="uk-UA"/>
        </w:rPr>
        <w:t xml:space="preserve"> які  згідно з довідкою до акту</w:t>
      </w:r>
      <w:r w:rsidR="00C5321E">
        <w:rPr>
          <w:rFonts w:ascii="Times New Roman" w:eastAsia="Times New Roman" w:hAnsi="Times New Roman" w:cs="Times New Roman"/>
          <w:color w:val="292B2C"/>
          <w:sz w:val="28"/>
          <w:szCs w:val="28"/>
          <w:lang w:eastAsia="uk-UA"/>
        </w:rPr>
        <w:t xml:space="preserve"> </w:t>
      </w:r>
      <w:bookmarkStart w:id="20" w:name="_GoBack"/>
      <w:bookmarkEnd w:id="20"/>
      <w:r w:rsidR="00A11475" w:rsidRPr="00AC4CC9">
        <w:rPr>
          <w:rFonts w:ascii="Times New Roman" w:eastAsia="Times New Roman" w:hAnsi="Times New Roman" w:cs="Times New Roman"/>
          <w:color w:val="292B2C"/>
          <w:sz w:val="28"/>
          <w:szCs w:val="28"/>
          <w:lang w:eastAsia="uk-UA"/>
        </w:rPr>
        <w:t xml:space="preserve">огляду медико-соціальною експертною комісією потребують постійного стороннього догляду). </w:t>
      </w:r>
      <w:bookmarkStart w:id="21" w:name="o48"/>
      <w:bookmarkEnd w:id="21"/>
    </w:p>
    <w:p w:rsidR="00A11475" w:rsidRPr="00AC4CC9" w:rsidRDefault="00A11475"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AC4CC9">
        <w:rPr>
          <w:rFonts w:ascii="Times New Roman" w:eastAsia="Times New Roman" w:hAnsi="Times New Roman" w:cs="Times New Roman"/>
          <w:color w:val="292B2C"/>
          <w:sz w:val="28"/>
          <w:szCs w:val="28"/>
          <w:lang w:eastAsia="uk-UA"/>
        </w:rPr>
        <w:t xml:space="preserve"> 3) законним  представником  дитини,  яка   потребує   надання соціальних послуг: </w:t>
      </w:r>
      <w:r w:rsidRPr="00AC4CC9">
        <w:rPr>
          <w:rFonts w:ascii="Times New Roman" w:eastAsia="Times New Roman" w:hAnsi="Times New Roman" w:cs="Times New Roman"/>
          <w:color w:val="292B2C"/>
          <w:sz w:val="28"/>
          <w:szCs w:val="28"/>
          <w:lang w:eastAsia="uk-UA"/>
        </w:rPr>
        <w:br/>
      </w:r>
      <w:bookmarkStart w:id="22" w:name="o49"/>
      <w:bookmarkEnd w:id="22"/>
      <w:r w:rsidRPr="00AC4CC9">
        <w:rPr>
          <w:rFonts w:ascii="Times New Roman" w:eastAsia="Times New Roman" w:hAnsi="Times New Roman" w:cs="Times New Roman"/>
          <w:color w:val="292B2C"/>
          <w:sz w:val="28"/>
          <w:szCs w:val="28"/>
          <w:lang w:eastAsia="uk-UA"/>
        </w:rPr>
        <w:t xml:space="preserve"> - заява про необхідність надання соціальних послуг; </w:t>
      </w:r>
      <w:r w:rsidRPr="00AC4CC9">
        <w:rPr>
          <w:rFonts w:ascii="Times New Roman" w:eastAsia="Times New Roman" w:hAnsi="Times New Roman" w:cs="Times New Roman"/>
          <w:color w:val="292B2C"/>
          <w:sz w:val="28"/>
          <w:szCs w:val="28"/>
          <w:lang w:eastAsia="uk-UA"/>
        </w:rPr>
        <w:br/>
      </w:r>
      <w:bookmarkStart w:id="23" w:name="o50"/>
      <w:bookmarkEnd w:id="23"/>
      <w:r w:rsidRPr="00AC4CC9">
        <w:rPr>
          <w:rFonts w:ascii="Times New Roman" w:eastAsia="Times New Roman" w:hAnsi="Times New Roman" w:cs="Times New Roman"/>
          <w:color w:val="292B2C"/>
          <w:sz w:val="28"/>
          <w:szCs w:val="28"/>
          <w:lang w:eastAsia="uk-UA"/>
        </w:rPr>
        <w:t xml:space="preserve"> - копія свідоцтва про народження дитини; </w:t>
      </w:r>
      <w:r w:rsidRPr="00AC4CC9">
        <w:rPr>
          <w:rFonts w:ascii="Times New Roman" w:eastAsia="Times New Roman" w:hAnsi="Times New Roman" w:cs="Times New Roman"/>
          <w:color w:val="292B2C"/>
          <w:sz w:val="28"/>
          <w:szCs w:val="28"/>
          <w:lang w:eastAsia="uk-UA"/>
        </w:rPr>
        <w:br/>
      </w:r>
      <w:bookmarkStart w:id="24" w:name="o51"/>
      <w:bookmarkEnd w:id="24"/>
      <w:r w:rsidRPr="00AC4CC9">
        <w:rPr>
          <w:rFonts w:ascii="Times New Roman" w:eastAsia="Times New Roman" w:hAnsi="Times New Roman" w:cs="Times New Roman"/>
          <w:color w:val="292B2C"/>
          <w:sz w:val="28"/>
          <w:szCs w:val="28"/>
          <w:lang w:eastAsia="uk-UA"/>
        </w:rPr>
        <w:t xml:space="preserve"> - висновок лікарсько-консультаційної  комісії  про необхідність постійного  стороннього   догляду   та   нездатність   дитини   до самообслуговування. </w:t>
      </w:r>
    </w:p>
    <w:p w:rsidR="00CB5274" w:rsidRPr="00AC4CC9" w:rsidRDefault="00CB5274"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AC4CC9">
        <w:rPr>
          <w:rFonts w:ascii="Times New Roman" w:eastAsia="Times New Roman" w:hAnsi="Times New Roman" w:cs="Times New Roman"/>
          <w:color w:val="292B2C"/>
          <w:sz w:val="28"/>
          <w:szCs w:val="28"/>
          <w:lang w:eastAsia="uk-UA"/>
        </w:rPr>
        <w:t xml:space="preserve">    </w:t>
      </w:r>
    </w:p>
    <w:p w:rsidR="00A11475" w:rsidRPr="00AC4CC9" w:rsidRDefault="00CB5274"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r w:rsidRPr="00AC4CC9">
        <w:rPr>
          <w:rFonts w:ascii="Times New Roman" w:eastAsia="Times New Roman" w:hAnsi="Times New Roman" w:cs="Times New Roman"/>
          <w:color w:val="292B2C"/>
          <w:sz w:val="28"/>
          <w:szCs w:val="28"/>
          <w:lang w:eastAsia="uk-UA"/>
        </w:rPr>
        <w:t xml:space="preserve">    </w:t>
      </w:r>
      <w:r w:rsidR="00C5321E">
        <w:rPr>
          <w:rFonts w:ascii="Times New Roman" w:eastAsia="Times New Roman" w:hAnsi="Times New Roman" w:cs="Times New Roman"/>
          <w:color w:val="292B2C"/>
          <w:sz w:val="28"/>
          <w:szCs w:val="28"/>
          <w:lang w:eastAsia="uk-UA"/>
        </w:rPr>
        <w:tab/>
      </w:r>
      <w:r w:rsidRPr="00AC4CC9">
        <w:rPr>
          <w:rFonts w:ascii="Times New Roman" w:eastAsia="Times New Roman" w:hAnsi="Times New Roman" w:cs="Times New Roman"/>
          <w:color w:val="292B2C"/>
          <w:sz w:val="28"/>
          <w:szCs w:val="28"/>
          <w:lang w:eastAsia="uk-UA"/>
        </w:rPr>
        <w:t xml:space="preserve"> </w:t>
      </w:r>
      <w:r w:rsidR="00A11475" w:rsidRPr="00AC4CC9">
        <w:rPr>
          <w:rFonts w:ascii="Times New Roman" w:eastAsia="Times New Roman" w:hAnsi="Times New Roman" w:cs="Times New Roman"/>
          <w:color w:val="292B2C"/>
          <w:sz w:val="28"/>
          <w:szCs w:val="28"/>
          <w:lang w:eastAsia="uk-UA"/>
        </w:rPr>
        <w:t xml:space="preserve">Фізична особа, яка надає соціальні послуги, у разі досягнення пенсійного  віку,  визначеного  статтею  26  Закону  України  "Про загальнообов’язкове  державне  пенсійне  страхування", або   настання   </w:t>
      </w:r>
      <w:r w:rsidR="00A11475" w:rsidRPr="00AC4CC9">
        <w:rPr>
          <w:rFonts w:ascii="Times New Roman" w:eastAsia="Times New Roman" w:hAnsi="Times New Roman" w:cs="Times New Roman"/>
          <w:color w:val="292B2C"/>
          <w:sz w:val="28"/>
          <w:szCs w:val="28"/>
          <w:lang w:eastAsia="uk-UA"/>
        </w:rPr>
        <w:lastRenderedPageBreak/>
        <w:t>інвалідності  зобов’язана  в  десятиденний  строк повідомити  структурному  підрозділу  з питань соціального захисту населення  районної,  районної у м. Києві державної адміністрації, виконавчого  органу  міської  ради,  який  призначив  компенсацію. Компенсація  виплачується  такій фізичній особі у новому розмірі з дня виповнення пенсійного віку або встановлення інвалідності, якщо вона  у  цей  період надавала соціальні послуги.</w:t>
      </w:r>
    </w:p>
    <w:p w:rsidR="0006445B" w:rsidRPr="00AC4CC9" w:rsidRDefault="0006445B" w:rsidP="00AC4CC9">
      <w:pPr>
        <w:pStyle w:val="HTML"/>
        <w:shd w:val="clear" w:color="auto" w:fill="FFFFFF"/>
        <w:rPr>
          <w:rFonts w:ascii="Times New Roman" w:hAnsi="Times New Roman" w:cs="Times New Roman"/>
          <w:color w:val="292B2C"/>
          <w:sz w:val="28"/>
          <w:szCs w:val="28"/>
        </w:rPr>
      </w:pPr>
      <w:r w:rsidRPr="00AC4CC9">
        <w:rPr>
          <w:rFonts w:ascii="Times New Roman" w:hAnsi="Times New Roman" w:cs="Times New Roman"/>
          <w:color w:val="292B2C"/>
          <w:sz w:val="28"/>
          <w:szCs w:val="28"/>
        </w:rPr>
        <w:t xml:space="preserve">     </w:t>
      </w:r>
    </w:p>
    <w:p w:rsidR="0006445B" w:rsidRPr="00AC4CC9" w:rsidRDefault="0006445B" w:rsidP="00AC4CC9">
      <w:pPr>
        <w:pStyle w:val="HTML"/>
        <w:shd w:val="clear" w:color="auto" w:fill="FFFFFF"/>
        <w:rPr>
          <w:rFonts w:ascii="Times New Roman" w:hAnsi="Times New Roman" w:cs="Times New Roman"/>
          <w:color w:val="292B2C"/>
          <w:sz w:val="28"/>
          <w:szCs w:val="28"/>
        </w:rPr>
      </w:pPr>
      <w:r w:rsidRPr="00AC4CC9">
        <w:rPr>
          <w:rFonts w:ascii="Times New Roman" w:hAnsi="Times New Roman" w:cs="Times New Roman"/>
          <w:color w:val="292B2C"/>
          <w:sz w:val="28"/>
          <w:szCs w:val="28"/>
        </w:rPr>
        <w:t xml:space="preserve">      </w:t>
      </w:r>
      <w:r w:rsidR="00C5321E">
        <w:rPr>
          <w:rFonts w:ascii="Times New Roman" w:hAnsi="Times New Roman" w:cs="Times New Roman"/>
          <w:color w:val="292B2C"/>
          <w:sz w:val="28"/>
          <w:szCs w:val="28"/>
        </w:rPr>
        <w:tab/>
      </w:r>
      <w:r w:rsidRPr="00AC4CC9">
        <w:rPr>
          <w:rFonts w:ascii="Times New Roman" w:hAnsi="Times New Roman" w:cs="Times New Roman"/>
          <w:color w:val="292B2C"/>
          <w:sz w:val="28"/>
          <w:szCs w:val="28"/>
        </w:rPr>
        <w:t>Фізичні  особи,  які  одержують компенсацію, зобов'язані повідомити  структурні  підрозділи  з  питань  соціального захисту населення  районної,  районної у м. Києві державної адміністрації, виконавчого  органу  міської  ради, що призначають ці виплати, про обставини, які можуть вплинути на умови їх призначення та виплати. У разі виявлення таких обставин виплата компенсації припиняється з дня, що настає за днем виникнення таких обставин. У разі одержання у   зв'язку  з  цим  зайвих  сум  компенсації  одержувачі  повинні відшкодувати  структурним підрозділам з питань соціального захисту населення  районної,  районної у м. Києві державної адміністрації, виконавчого  органу  міської  ради  надміру виплачені суми за весь період, коли фізична особа не мала права на одержання компенсації.</w:t>
      </w:r>
    </w:p>
    <w:p w:rsidR="00A11475" w:rsidRPr="00AC4CC9" w:rsidRDefault="00A11475" w:rsidP="00AC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8"/>
          <w:szCs w:val="28"/>
          <w:lang w:eastAsia="uk-UA"/>
        </w:rPr>
      </w:pPr>
    </w:p>
    <w:sectPr w:rsidR="00A11475" w:rsidRPr="00AC4CC9" w:rsidSect="00C5321E">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18E8"/>
    <w:multiLevelType w:val="hybridMultilevel"/>
    <w:tmpl w:val="1DA80750"/>
    <w:lvl w:ilvl="0" w:tplc="B178F65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C"/>
    <w:rsid w:val="0006445B"/>
    <w:rsid w:val="00072EC8"/>
    <w:rsid w:val="000F6CB5"/>
    <w:rsid w:val="00105742"/>
    <w:rsid w:val="00345DEC"/>
    <w:rsid w:val="009E59C9"/>
    <w:rsid w:val="00A11475"/>
    <w:rsid w:val="00AC4CC9"/>
    <w:rsid w:val="00C36C7B"/>
    <w:rsid w:val="00C5321E"/>
    <w:rsid w:val="00C82C12"/>
    <w:rsid w:val="00CB5274"/>
    <w:rsid w:val="00E55D0A"/>
    <w:rsid w:val="00F01BF5"/>
    <w:rsid w:val="00F727AF"/>
    <w:rsid w:val="00F97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FFD1-3CB2-4158-BE9D-56B49946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445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6445B"/>
    <w:rPr>
      <w:rFonts w:ascii="Consolas" w:hAnsi="Consolas" w:cs="Consolas"/>
      <w:sz w:val="20"/>
      <w:szCs w:val="20"/>
    </w:rPr>
  </w:style>
  <w:style w:type="paragraph" w:styleId="a3">
    <w:name w:val="Normal (Web)"/>
    <w:basedOn w:val="a"/>
    <w:uiPriority w:val="99"/>
    <w:semiHidden/>
    <w:unhideWhenUsed/>
    <w:rsid w:val="00F97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5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721">
      <w:bodyDiv w:val="1"/>
      <w:marLeft w:val="0"/>
      <w:marRight w:val="0"/>
      <w:marTop w:val="0"/>
      <w:marBottom w:val="0"/>
      <w:divBdr>
        <w:top w:val="none" w:sz="0" w:space="0" w:color="auto"/>
        <w:left w:val="none" w:sz="0" w:space="0" w:color="auto"/>
        <w:bottom w:val="none" w:sz="0" w:space="0" w:color="auto"/>
        <w:right w:val="none" w:sz="0" w:space="0" w:color="auto"/>
      </w:divBdr>
    </w:div>
    <w:div w:id="178857114">
      <w:bodyDiv w:val="1"/>
      <w:marLeft w:val="0"/>
      <w:marRight w:val="0"/>
      <w:marTop w:val="0"/>
      <w:marBottom w:val="0"/>
      <w:divBdr>
        <w:top w:val="none" w:sz="0" w:space="0" w:color="auto"/>
        <w:left w:val="none" w:sz="0" w:space="0" w:color="auto"/>
        <w:bottom w:val="none" w:sz="0" w:space="0" w:color="auto"/>
        <w:right w:val="none" w:sz="0" w:space="0" w:color="auto"/>
      </w:divBdr>
    </w:div>
    <w:div w:id="892808080">
      <w:bodyDiv w:val="1"/>
      <w:marLeft w:val="0"/>
      <w:marRight w:val="0"/>
      <w:marTop w:val="0"/>
      <w:marBottom w:val="0"/>
      <w:divBdr>
        <w:top w:val="none" w:sz="0" w:space="0" w:color="auto"/>
        <w:left w:val="none" w:sz="0" w:space="0" w:color="auto"/>
        <w:bottom w:val="none" w:sz="0" w:space="0" w:color="auto"/>
        <w:right w:val="none" w:sz="0" w:space="0" w:color="auto"/>
      </w:divBdr>
    </w:div>
    <w:div w:id="937296181">
      <w:bodyDiv w:val="1"/>
      <w:marLeft w:val="0"/>
      <w:marRight w:val="0"/>
      <w:marTop w:val="0"/>
      <w:marBottom w:val="0"/>
      <w:divBdr>
        <w:top w:val="none" w:sz="0" w:space="0" w:color="auto"/>
        <w:left w:val="none" w:sz="0" w:space="0" w:color="auto"/>
        <w:bottom w:val="none" w:sz="0" w:space="0" w:color="auto"/>
        <w:right w:val="none" w:sz="0" w:space="0" w:color="auto"/>
      </w:divBdr>
    </w:div>
    <w:div w:id="1418135738">
      <w:bodyDiv w:val="1"/>
      <w:marLeft w:val="0"/>
      <w:marRight w:val="0"/>
      <w:marTop w:val="0"/>
      <w:marBottom w:val="0"/>
      <w:divBdr>
        <w:top w:val="none" w:sz="0" w:space="0" w:color="auto"/>
        <w:left w:val="none" w:sz="0" w:space="0" w:color="auto"/>
        <w:bottom w:val="none" w:sz="0" w:space="0" w:color="auto"/>
        <w:right w:val="none" w:sz="0" w:space="0" w:color="auto"/>
      </w:divBdr>
    </w:div>
    <w:div w:id="1879051206">
      <w:bodyDiv w:val="1"/>
      <w:marLeft w:val="0"/>
      <w:marRight w:val="0"/>
      <w:marTop w:val="0"/>
      <w:marBottom w:val="0"/>
      <w:divBdr>
        <w:top w:val="none" w:sz="0" w:space="0" w:color="auto"/>
        <w:left w:val="none" w:sz="0" w:space="0" w:color="auto"/>
        <w:bottom w:val="none" w:sz="0" w:space="0" w:color="auto"/>
        <w:right w:val="none" w:sz="0" w:space="0" w:color="auto"/>
      </w:divBdr>
    </w:div>
    <w:div w:id="19281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4271</Words>
  <Characters>2436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dc:creator>
  <cp:keywords/>
  <dc:description/>
  <cp:lastModifiedBy>Администратор</cp:lastModifiedBy>
  <cp:revision>2</cp:revision>
  <dcterms:created xsi:type="dcterms:W3CDTF">2018-10-17T08:17:00Z</dcterms:created>
  <dcterms:modified xsi:type="dcterms:W3CDTF">2018-10-17T08:17:00Z</dcterms:modified>
</cp:coreProperties>
</file>